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5767" w14:textId="77777777" w:rsidR="00515E16" w:rsidRDefault="0074068E" w:rsidP="00515E16">
      <w:pPr>
        <w:jc w:val="center"/>
        <w:rPr>
          <w:rFonts w:ascii="Times New Roman" w:hAnsi="Times New Roman" w:cs="Times New Roman"/>
          <w:b/>
          <w:bCs/>
          <w:sz w:val="36"/>
          <w:szCs w:val="36"/>
          <w:u w:val="single"/>
        </w:rPr>
      </w:pPr>
      <w:r w:rsidRPr="0074068E">
        <w:rPr>
          <w:rFonts w:ascii="Times New Roman" w:hAnsi="Times New Roman" w:cs="Times New Roman"/>
          <w:b/>
          <w:bCs/>
          <w:sz w:val="36"/>
          <w:szCs w:val="36"/>
          <w:u w:val="single"/>
        </w:rPr>
        <w:t>My Freedom FAQ</w:t>
      </w:r>
    </w:p>
    <w:p w14:paraId="38E0DFB6" w14:textId="77777777" w:rsidR="00515E16" w:rsidRDefault="00515E16" w:rsidP="00515E16">
      <w:pPr>
        <w:rPr>
          <w:rFonts w:ascii="Times New Roman" w:hAnsi="Times New Roman" w:cs="Times New Roman"/>
          <w:b/>
          <w:bCs/>
          <w:sz w:val="36"/>
          <w:szCs w:val="36"/>
          <w:u w:val="single"/>
        </w:rPr>
      </w:pPr>
    </w:p>
    <w:p w14:paraId="3510A750" w14:textId="7CF75E12" w:rsidR="0074068E" w:rsidRPr="00515E16" w:rsidRDefault="0074068E" w:rsidP="00515E16">
      <w:pPr>
        <w:rPr>
          <w:rFonts w:ascii="Times New Roman" w:hAnsi="Times New Roman" w:cs="Times New Roman"/>
          <w:b/>
          <w:bCs/>
          <w:sz w:val="36"/>
          <w:szCs w:val="36"/>
          <w:u w:val="single"/>
        </w:rPr>
      </w:pPr>
      <w:r w:rsidRPr="0074068E">
        <w:rPr>
          <w:rFonts w:ascii="Times New Roman" w:hAnsi="Times New Roman" w:cs="Times New Roman"/>
          <w:b/>
          <w:bCs/>
          <w:sz w:val="24"/>
          <w:szCs w:val="24"/>
          <w:u w:val="single"/>
        </w:rPr>
        <w:t>Program Start Date:</w:t>
      </w:r>
      <w:r w:rsidRPr="0074068E">
        <w:rPr>
          <w:rFonts w:ascii="Times New Roman" w:hAnsi="Times New Roman" w:cs="Times New Roman"/>
          <w:sz w:val="24"/>
          <w:szCs w:val="24"/>
        </w:rPr>
        <w:t xml:space="preserve"> The program will commence on September 18, 2023.</w:t>
      </w:r>
    </w:p>
    <w:p w14:paraId="5A33633D" w14:textId="77777777" w:rsidR="00FD48DF" w:rsidRPr="0074068E" w:rsidRDefault="00FD48DF" w:rsidP="0074068E">
      <w:pPr>
        <w:rPr>
          <w:rFonts w:ascii="Times New Roman" w:hAnsi="Times New Roman" w:cs="Times New Roman"/>
          <w:sz w:val="24"/>
          <w:szCs w:val="24"/>
        </w:rPr>
      </w:pPr>
    </w:p>
    <w:p w14:paraId="5AEF7E4E" w14:textId="77777777" w:rsidR="0074068E" w:rsidRPr="0074068E" w:rsidRDefault="0074068E" w:rsidP="0074068E">
      <w:pPr>
        <w:rPr>
          <w:rFonts w:ascii="Times New Roman" w:hAnsi="Times New Roman" w:cs="Times New Roman"/>
          <w:sz w:val="24"/>
          <w:szCs w:val="24"/>
          <w:u w:val="single"/>
        </w:rPr>
      </w:pPr>
      <w:r w:rsidRPr="0074068E">
        <w:rPr>
          <w:rFonts w:ascii="Times New Roman" w:hAnsi="Times New Roman" w:cs="Times New Roman"/>
          <w:b/>
          <w:bCs/>
          <w:sz w:val="24"/>
          <w:szCs w:val="24"/>
          <w:u w:val="single"/>
        </w:rPr>
        <w:t>Eligibility and Age Requirements:</w:t>
      </w:r>
    </w:p>
    <w:p w14:paraId="30CD52CC" w14:textId="77777777" w:rsidR="0074068E" w:rsidRPr="0074068E" w:rsidRDefault="0074068E" w:rsidP="0074068E">
      <w:pPr>
        <w:numPr>
          <w:ilvl w:val="0"/>
          <w:numId w:val="1"/>
        </w:numPr>
        <w:rPr>
          <w:rFonts w:ascii="Times New Roman" w:hAnsi="Times New Roman" w:cs="Times New Roman"/>
          <w:sz w:val="24"/>
          <w:szCs w:val="24"/>
        </w:rPr>
      </w:pPr>
      <w:r w:rsidRPr="0074068E">
        <w:rPr>
          <w:rFonts w:ascii="Times New Roman" w:hAnsi="Times New Roman" w:cs="Times New Roman"/>
          <w:sz w:val="24"/>
          <w:szCs w:val="24"/>
        </w:rPr>
        <w:t>Clients aged 60 years or older are eligible to participate.</w:t>
      </w:r>
    </w:p>
    <w:p w14:paraId="4FEE3B7E" w14:textId="77777777" w:rsidR="0074068E" w:rsidRPr="0074068E" w:rsidRDefault="0074068E" w:rsidP="0074068E">
      <w:pPr>
        <w:numPr>
          <w:ilvl w:val="1"/>
          <w:numId w:val="1"/>
        </w:numPr>
        <w:tabs>
          <w:tab w:val="num" w:pos="1440"/>
        </w:tabs>
        <w:rPr>
          <w:rFonts w:ascii="Times New Roman" w:hAnsi="Times New Roman" w:cs="Times New Roman"/>
          <w:sz w:val="24"/>
          <w:szCs w:val="24"/>
        </w:rPr>
      </w:pPr>
      <w:r w:rsidRPr="0074068E">
        <w:rPr>
          <w:rFonts w:ascii="Times New Roman" w:hAnsi="Times New Roman" w:cs="Times New Roman"/>
          <w:sz w:val="24"/>
          <w:szCs w:val="24"/>
        </w:rPr>
        <w:t>Clients in this age group must complete an application but are not required to obtain a medical verification form from a doctor.</w:t>
      </w:r>
    </w:p>
    <w:p w14:paraId="016D3362" w14:textId="77777777" w:rsidR="0074068E" w:rsidRPr="0074068E" w:rsidRDefault="0074068E" w:rsidP="0074068E">
      <w:pPr>
        <w:numPr>
          <w:ilvl w:val="0"/>
          <w:numId w:val="1"/>
        </w:numPr>
        <w:rPr>
          <w:rFonts w:ascii="Times New Roman" w:hAnsi="Times New Roman" w:cs="Times New Roman"/>
          <w:sz w:val="24"/>
          <w:szCs w:val="24"/>
        </w:rPr>
      </w:pPr>
      <w:r w:rsidRPr="0074068E">
        <w:rPr>
          <w:rFonts w:ascii="Times New Roman" w:hAnsi="Times New Roman" w:cs="Times New Roman"/>
          <w:sz w:val="24"/>
          <w:szCs w:val="24"/>
        </w:rPr>
        <w:t xml:space="preserve">Clients of any age with </w:t>
      </w:r>
      <w:r w:rsidRPr="00515E16">
        <w:rPr>
          <w:rFonts w:ascii="Times New Roman" w:hAnsi="Times New Roman" w:cs="Times New Roman"/>
          <w:b/>
          <w:bCs/>
          <w:sz w:val="24"/>
          <w:szCs w:val="24"/>
        </w:rPr>
        <w:t>ANY</w:t>
      </w:r>
      <w:r w:rsidRPr="0074068E">
        <w:rPr>
          <w:rFonts w:ascii="Times New Roman" w:hAnsi="Times New Roman" w:cs="Times New Roman"/>
          <w:sz w:val="24"/>
          <w:szCs w:val="24"/>
        </w:rPr>
        <w:t xml:space="preserve"> disability are eligible.</w:t>
      </w:r>
    </w:p>
    <w:p w14:paraId="5558EB93" w14:textId="77777777" w:rsidR="0074068E" w:rsidRPr="0074068E" w:rsidRDefault="0074068E" w:rsidP="0074068E">
      <w:pPr>
        <w:numPr>
          <w:ilvl w:val="1"/>
          <w:numId w:val="1"/>
        </w:numPr>
        <w:tabs>
          <w:tab w:val="num" w:pos="1440"/>
        </w:tabs>
        <w:rPr>
          <w:rFonts w:ascii="Times New Roman" w:hAnsi="Times New Roman" w:cs="Times New Roman"/>
          <w:sz w:val="24"/>
          <w:szCs w:val="24"/>
        </w:rPr>
      </w:pPr>
      <w:r w:rsidRPr="0074068E">
        <w:rPr>
          <w:rFonts w:ascii="Times New Roman" w:hAnsi="Times New Roman" w:cs="Times New Roman"/>
          <w:sz w:val="24"/>
          <w:szCs w:val="24"/>
        </w:rPr>
        <w:t>Clients with disabilities of any age must complete an application and provide a medical verification form signed by a doctor.</w:t>
      </w:r>
    </w:p>
    <w:p w14:paraId="4F52505A" w14:textId="0E731A81" w:rsidR="0074068E" w:rsidRPr="0074068E" w:rsidRDefault="0074068E" w:rsidP="0074068E">
      <w:pPr>
        <w:numPr>
          <w:ilvl w:val="1"/>
          <w:numId w:val="1"/>
        </w:numPr>
        <w:tabs>
          <w:tab w:val="num" w:pos="1440"/>
        </w:tabs>
        <w:rPr>
          <w:rFonts w:ascii="Times New Roman" w:hAnsi="Times New Roman" w:cs="Times New Roman"/>
          <w:sz w:val="24"/>
          <w:szCs w:val="24"/>
        </w:rPr>
      </w:pPr>
      <w:r w:rsidRPr="0074068E">
        <w:rPr>
          <w:rFonts w:ascii="Times New Roman" w:hAnsi="Times New Roman" w:cs="Times New Roman"/>
          <w:sz w:val="24"/>
          <w:szCs w:val="24"/>
        </w:rPr>
        <w:t xml:space="preserve">IndyGo Access participants can submit an </w:t>
      </w:r>
      <w:r w:rsidRPr="00515E16">
        <w:rPr>
          <w:rFonts w:ascii="Times New Roman" w:hAnsi="Times New Roman" w:cs="Times New Roman"/>
          <w:b/>
          <w:bCs/>
          <w:sz w:val="24"/>
          <w:szCs w:val="24"/>
        </w:rPr>
        <w:t xml:space="preserve">ACTIVE IndyGo Access </w:t>
      </w:r>
      <w:r w:rsidR="00515E16">
        <w:rPr>
          <w:rFonts w:ascii="Times New Roman" w:hAnsi="Times New Roman" w:cs="Times New Roman"/>
          <w:b/>
          <w:bCs/>
          <w:sz w:val="24"/>
          <w:szCs w:val="24"/>
        </w:rPr>
        <w:t>C</w:t>
      </w:r>
      <w:r w:rsidRPr="00515E16">
        <w:rPr>
          <w:rFonts w:ascii="Times New Roman" w:hAnsi="Times New Roman" w:cs="Times New Roman"/>
          <w:b/>
          <w:bCs/>
          <w:sz w:val="24"/>
          <w:szCs w:val="24"/>
        </w:rPr>
        <w:t>ard</w:t>
      </w:r>
      <w:r w:rsidRPr="0074068E">
        <w:rPr>
          <w:rFonts w:ascii="Times New Roman" w:hAnsi="Times New Roman" w:cs="Times New Roman"/>
          <w:sz w:val="24"/>
          <w:szCs w:val="24"/>
        </w:rPr>
        <w:t xml:space="preserve"> in place of a medical verification form.</w:t>
      </w:r>
    </w:p>
    <w:p w14:paraId="23E16BDB" w14:textId="77777777" w:rsidR="0074068E"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Program Requirements:</w:t>
      </w:r>
      <w:r w:rsidRPr="0074068E">
        <w:rPr>
          <w:rFonts w:ascii="Times New Roman" w:hAnsi="Times New Roman" w:cs="Times New Roman"/>
          <w:sz w:val="24"/>
          <w:szCs w:val="24"/>
        </w:rPr>
        <w:t xml:space="preserve"> To be eligible for the program, clients must use it for the following purposes:</w:t>
      </w:r>
    </w:p>
    <w:p w14:paraId="2D3F91AE" w14:textId="37CAF034" w:rsidR="0074068E" w:rsidRPr="0074068E" w:rsidRDefault="0074068E" w:rsidP="0074068E">
      <w:pPr>
        <w:numPr>
          <w:ilvl w:val="0"/>
          <w:numId w:val="2"/>
        </w:numPr>
        <w:rPr>
          <w:rFonts w:ascii="Times New Roman" w:hAnsi="Times New Roman" w:cs="Times New Roman"/>
          <w:sz w:val="24"/>
          <w:szCs w:val="24"/>
        </w:rPr>
      </w:pPr>
      <w:r w:rsidRPr="0074068E">
        <w:rPr>
          <w:rFonts w:ascii="Times New Roman" w:hAnsi="Times New Roman" w:cs="Times New Roman"/>
          <w:sz w:val="24"/>
          <w:szCs w:val="24"/>
        </w:rPr>
        <w:t>Crossing a county line or traveling within the same county in one of the 7 surrounding counties adjacent to Marion County, or in Madison County.</w:t>
      </w:r>
    </w:p>
    <w:p w14:paraId="1F7DF345" w14:textId="475AF257" w:rsidR="00FD48DF" w:rsidRPr="006F38FC" w:rsidRDefault="0074068E" w:rsidP="006F38FC">
      <w:pPr>
        <w:numPr>
          <w:ilvl w:val="0"/>
          <w:numId w:val="2"/>
        </w:numPr>
        <w:rPr>
          <w:rFonts w:ascii="Times New Roman" w:hAnsi="Times New Roman" w:cs="Times New Roman"/>
          <w:sz w:val="24"/>
          <w:szCs w:val="24"/>
        </w:rPr>
      </w:pPr>
      <w:r w:rsidRPr="0074068E">
        <w:rPr>
          <w:rFonts w:ascii="Times New Roman" w:hAnsi="Times New Roman" w:cs="Times New Roman"/>
          <w:sz w:val="24"/>
          <w:szCs w:val="24"/>
        </w:rPr>
        <w:t>The program cannot be used for trips entirely within Marion County; for such trips, please contact IndyGo Access at 317-635-3344.</w:t>
      </w:r>
    </w:p>
    <w:p w14:paraId="5FD5DEBE" w14:textId="77777777" w:rsidR="0074068E"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Program Usage:</w:t>
      </w:r>
      <w:r w:rsidRPr="0074068E">
        <w:rPr>
          <w:rFonts w:ascii="Times New Roman" w:hAnsi="Times New Roman" w:cs="Times New Roman"/>
          <w:sz w:val="24"/>
          <w:szCs w:val="24"/>
        </w:rPr>
        <w:t xml:space="preserve"> This program can be used for various purposes, including but not limited to:</w:t>
      </w:r>
    </w:p>
    <w:p w14:paraId="629A43E8" w14:textId="3477AC44" w:rsidR="00FD48DF" w:rsidRPr="006F38FC" w:rsidRDefault="0074068E" w:rsidP="006F38FC">
      <w:pPr>
        <w:numPr>
          <w:ilvl w:val="0"/>
          <w:numId w:val="3"/>
        </w:numPr>
        <w:rPr>
          <w:rFonts w:ascii="Times New Roman" w:hAnsi="Times New Roman" w:cs="Times New Roman"/>
          <w:sz w:val="24"/>
          <w:szCs w:val="24"/>
        </w:rPr>
      </w:pPr>
      <w:r w:rsidRPr="0074068E">
        <w:rPr>
          <w:rFonts w:ascii="Times New Roman" w:hAnsi="Times New Roman" w:cs="Times New Roman"/>
          <w:sz w:val="24"/>
          <w:szCs w:val="24"/>
        </w:rPr>
        <w:t>Work-related travel, social visits with family and friends, Church activities, barber, or beauty salon appointments, medical, dental, or vision appointments, therapy sessions, dialysis treatments, grocery store runs and pharmacy visits, and more.</w:t>
      </w:r>
    </w:p>
    <w:p w14:paraId="706BBC31" w14:textId="476B4AE9" w:rsidR="0074068E"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Service Area:</w:t>
      </w:r>
      <w:r w:rsidRPr="0074068E">
        <w:rPr>
          <w:rFonts w:ascii="Times New Roman" w:hAnsi="Times New Roman" w:cs="Times New Roman"/>
          <w:sz w:val="24"/>
          <w:szCs w:val="24"/>
        </w:rPr>
        <w:t xml:space="preserve"> The program covers the following counties:</w:t>
      </w:r>
    </w:p>
    <w:p w14:paraId="58FD4A8D" w14:textId="57D48BD3" w:rsidR="0074068E" w:rsidRPr="0074068E" w:rsidRDefault="0074068E" w:rsidP="0074068E">
      <w:pPr>
        <w:numPr>
          <w:ilvl w:val="0"/>
          <w:numId w:val="4"/>
        </w:numPr>
        <w:rPr>
          <w:rFonts w:ascii="Times New Roman" w:hAnsi="Times New Roman" w:cs="Times New Roman"/>
          <w:sz w:val="24"/>
          <w:szCs w:val="24"/>
        </w:rPr>
      </w:pPr>
      <w:r w:rsidRPr="0074068E">
        <w:rPr>
          <w:rFonts w:ascii="Times New Roman" w:hAnsi="Times New Roman" w:cs="Times New Roman"/>
          <w:sz w:val="24"/>
          <w:szCs w:val="24"/>
        </w:rPr>
        <w:t>Marion County, Hamilton County, Hendricks County, Morgan County, Boone County, Shelby County, Johnson County, Hancock County and Madison County.</w:t>
      </w:r>
    </w:p>
    <w:p w14:paraId="0821E588" w14:textId="77777777" w:rsidR="0074068E" w:rsidRDefault="0074068E" w:rsidP="0074068E">
      <w:pPr>
        <w:rPr>
          <w:rFonts w:ascii="Times New Roman" w:hAnsi="Times New Roman" w:cs="Times New Roman"/>
          <w:sz w:val="24"/>
          <w:szCs w:val="24"/>
        </w:rPr>
      </w:pPr>
      <w:r w:rsidRPr="0074068E">
        <w:rPr>
          <w:rFonts w:ascii="Times New Roman" w:hAnsi="Times New Roman" w:cs="Times New Roman"/>
          <w:sz w:val="24"/>
          <w:szCs w:val="24"/>
        </w:rPr>
        <w:t>Clients must use the program to either cross one county line or travel within the same county in one of the 7 surrounding counties adjacent to Marion County or in Madison County.</w:t>
      </w:r>
    </w:p>
    <w:p w14:paraId="0E4BF568" w14:textId="77777777" w:rsidR="006F38FC" w:rsidRDefault="006F38FC" w:rsidP="0074068E">
      <w:pPr>
        <w:rPr>
          <w:rFonts w:ascii="Times New Roman" w:hAnsi="Times New Roman" w:cs="Times New Roman"/>
          <w:b/>
          <w:bCs/>
          <w:sz w:val="24"/>
          <w:szCs w:val="24"/>
          <w:u w:val="single"/>
        </w:rPr>
      </w:pPr>
    </w:p>
    <w:p w14:paraId="3FFC948B" w14:textId="77777777" w:rsidR="006F38FC" w:rsidRDefault="006F38FC" w:rsidP="0074068E">
      <w:pPr>
        <w:rPr>
          <w:rFonts w:ascii="Times New Roman" w:hAnsi="Times New Roman" w:cs="Times New Roman"/>
          <w:b/>
          <w:bCs/>
          <w:sz w:val="24"/>
          <w:szCs w:val="24"/>
          <w:u w:val="single"/>
        </w:rPr>
      </w:pPr>
    </w:p>
    <w:p w14:paraId="5CB7BCFC" w14:textId="77777777" w:rsidR="006F38FC" w:rsidRDefault="006F38FC" w:rsidP="006F38FC">
      <w:pPr>
        <w:rPr>
          <w:rFonts w:ascii="Times New Roman" w:hAnsi="Times New Roman" w:cs="Times New Roman"/>
          <w:b/>
          <w:bCs/>
          <w:sz w:val="24"/>
          <w:szCs w:val="24"/>
          <w:u w:val="single"/>
        </w:rPr>
      </w:pPr>
    </w:p>
    <w:p w14:paraId="37A45813" w14:textId="77777777" w:rsidR="006F38FC" w:rsidRDefault="006F38FC" w:rsidP="006F38FC">
      <w:pPr>
        <w:rPr>
          <w:rFonts w:ascii="Times New Roman" w:hAnsi="Times New Roman" w:cs="Times New Roman"/>
          <w:b/>
          <w:bCs/>
          <w:sz w:val="24"/>
          <w:szCs w:val="24"/>
          <w:u w:val="single"/>
        </w:rPr>
      </w:pPr>
    </w:p>
    <w:p w14:paraId="70C2F2C5" w14:textId="77777777" w:rsidR="006F38FC" w:rsidRDefault="006F38FC" w:rsidP="006F38FC">
      <w:pPr>
        <w:rPr>
          <w:rFonts w:ascii="Times New Roman" w:hAnsi="Times New Roman" w:cs="Times New Roman"/>
          <w:b/>
          <w:bCs/>
          <w:sz w:val="24"/>
          <w:szCs w:val="24"/>
          <w:u w:val="single"/>
        </w:rPr>
      </w:pPr>
    </w:p>
    <w:p w14:paraId="176F51E0" w14:textId="36D3A738" w:rsidR="0074068E" w:rsidRPr="0074068E" w:rsidRDefault="0074068E" w:rsidP="006F38FC">
      <w:pPr>
        <w:rPr>
          <w:rFonts w:ascii="Times New Roman" w:hAnsi="Times New Roman" w:cs="Times New Roman"/>
          <w:sz w:val="24"/>
          <w:szCs w:val="24"/>
        </w:rPr>
      </w:pPr>
      <w:r w:rsidRPr="0074068E">
        <w:rPr>
          <w:rFonts w:ascii="Times New Roman" w:hAnsi="Times New Roman" w:cs="Times New Roman"/>
          <w:b/>
          <w:bCs/>
          <w:sz w:val="24"/>
          <w:szCs w:val="24"/>
          <w:u w:val="single"/>
        </w:rPr>
        <w:t>Cost of Trips:</w:t>
      </w:r>
      <w:r w:rsidRPr="0074068E">
        <w:rPr>
          <w:rFonts w:ascii="Times New Roman" w:hAnsi="Times New Roman" w:cs="Times New Roman"/>
          <w:sz w:val="24"/>
          <w:szCs w:val="24"/>
        </w:rPr>
        <w:t xml:space="preserve"> Clients are responsible for 25% of the total trip cost, while CIRTA/CICOA/FTA 5307 funding covers the remaining 75%.</w:t>
      </w:r>
    </w:p>
    <w:p w14:paraId="24A4AC15" w14:textId="77777777" w:rsidR="0074068E" w:rsidRPr="0074068E" w:rsidRDefault="0074068E" w:rsidP="0074068E">
      <w:pPr>
        <w:numPr>
          <w:ilvl w:val="0"/>
          <w:numId w:val="5"/>
        </w:numPr>
        <w:rPr>
          <w:rFonts w:ascii="Times New Roman" w:hAnsi="Times New Roman" w:cs="Times New Roman"/>
          <w:sz w:val="24"/>
          <w:szCs w:val="24"/>
        </w:rPr>
      </w:pPr>
      <w:r w:rsidRPr="0074068E">
        <w:rPr>
          <w:rFonts w:ascii="Times New Roman" w:hAnsi="Times New Roman" w:cs="Times New Roman"/>
          <w:sz w:val="24"/>
          <w:szCs w:val="24"/>
        </w:rPr>
        <w:t>If the pickup location is in Marion County and involves crossing one county line, the trip cost includes a $5 pickup fee plus $2 per mile. The system calculates the shortest mileage route.</w:t>
      </w:r>
    </w:p>
    <w:p w14:paraId="5C6A73D3" w14:textId="77777777" w:rsidR="0074068E" w:rsidRPr="0074068E" w:rsidRDefault="0074068E" w:rsidP="0074068E">
      <w:pPr>
        <w:numPr>
          <w:ilvl w:val="0"/>
          <w:numId w:val="5"/>
        </w:numPr>
        <w:rPr>
          <w:rFonts w:ascii="Times New Roman" w:hAnsi="Times New Roman" w:cs="Times New Roman"/>
          <w:sz w:val="24"/>
          <w:szCs w:val="24"/>
        </w:rPr>
      </w:pPr>
      <w:r w:rsidRPr="0074068E">
        <w:rPr>
          <w:rFonts w:ascii="Times New Roman" w:hAnsi="Times New Roman" w:cs="Times New Roman"/>
          <w:sz w:val="24"/>
          <w:szCs w:val="24"/>
        </w:rPr>
        <w:t>For round trips, which consist of two one-way trips, the $5 pickup fee and $2 per mile are applied to each trip.</w:t>
      </w:r>
    </w:p>
    <w:p w14:paraId="05A06B9A" w14:textId="7BCFBCD9" w:rsidR="00FD48DF" w:rsidRPr="006F38FC" w:rsidRDefault="0074068E" w:rsidP="006F38FC">
      <w:pPr>
        <w:numPr>
          <w:ilvl w:val="0"/>
          <w:numId w:val="5"/>
        </w:numPr>
        <w:rPr>
          <w:rFonts w:ascii="Times New Roman" w:hAnsi="Times New Roman" w:cs="Times New Roman"/>
          <w:sz w:val="24"/>
          <w:szCs w:val="24"/>
        </w:rPr>
      </w:pPr>
      <w:r w:rsidRPr="0074068E">
        <w:rPr>
          <w:rFonts w:ascii="Times New Roman" w:hAnsi="Times New Roman" w:cs="Times New Roman"/>
          <w:sz w:val="24"/>
          <w:szCs w:val="24"/>
        </w:rPr>
        <w:t xml:space="preserve">If the pickup location is in Boone, Hamilton, Hancock, Hendricks, Johnson, Madison, Morgan, or Shelby County, minimum trip charge fees </w:t>
      </w:r>
      <w:r w:rsidR="009543F3">
        <w:rPr>
          <w:rFonts w:ascii="Times New Roman" w:hAnsi="Times New Roman" w:cs="Times New Roman"/>
          <w:sz w:val="24"/>
          <w:szCs w:val="24"/>
        </w:rPr>
        <w:t>will</w:t>
      </w:r>
      <w:r w:rsidRPr="0074068E">
        <w:rPr>
          <w:rFonts w:ascii="Times New Roman" w:hAnsi="Times New Roman" w:cs="Times New Roman"/>
          <w:sz w:val="24"/>
          <w:szCs w:val="24"/>
        </w:rPr>
        <w:t xml:space="preserve"> apply due to "dead head" mileage by the provider. Please inquire about pricing with </w:t>
      </w:r>
      <w:proofErr w:type="spellStart"/>
      <w:r w:rsidRPr="0074068E">
        <w:rPr>
          <w:rFonts w:ascii="Times New Roman" w:hAnsi="Times New Roman" w:cs="Times New Roman"/>
          <w:sz w:val="24"/>
          <w:szCs w:val="24"/>
        </w:rPr>
        <w:t>Ztrip</w:t>
      </w:r>
      <w:proofErr w:type="spellEnd"/>
      <w:r w:rsidRPr="0074068E">
        <w:rPr>
          <w:rFonts w:ascii="Times New Roman" w:hAnsi="Times New Roman" w:cs="Times New Roman"/>
          <w:sz w:val="24"/>
          <w:szCs w:val="24"/>
        </w:rPr>
        <w:t xml:space="preserve"> at (317) 487-7777 if traveling with them.</w:t>
      </w:r>
    </w:p>
    <w:p w14:paraId="1E2070C8" w14:textId="4BD2D90D" w:rsidR="00FD48DF"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Number of Counties Crossed:</w:t>
      </w:r>
      <w:r w:rsidRPr="0074068E">
        <w:rPr>
          <w:rFonts w:ascii="Times New Roman" w:hAnsi="Times New Roman" w:cs="Times New Roman"/>
          <w:sz w:val="24"/>
          <w:szCs w:val="24"/>
        </w:rPr>
        <w:t xml:space="preserve"> Clients can only cross one county line per one-way trip.</w:t>
      </w:r>
    </w:p>
    <w:p w14:paraId="504FB394" w14:textId="4677AD70" w:rsidR="00FD48DF"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Application Process:</w:t>
      </w:r>
      <w:r w:rsidRPr="0074068E">
        <w:rPr>
          <w:rFonts w:ascii="Times New Roman" w:hAnsi="Times New Roman" w:cs="Times New Roman"/>
          <w:sz w:val="24"/>
          <w:szCs w:val="24"/>
        </w:rPr>
        <w:t xml:space="preserve"> To apply, visit our CICOA website at </w:t>
      </w:r>
      <w:hyperlink r:id="rId7" w:tgtFrame="_new" w:history="1">
        <w:r w:rsidRPr="0074068E">
          <w:rPr>
            <w:rStyle w:val="Hyperlink"/>
            <w:rFonts w:ascii="Times New Roman" w:hAnsi="Times New Roman" w:cs="Times New Roman"/>
            <w:sz w:val="24"/>
            <w:szCs w:val="24"/>
          </w:rPr>
          <w:t>www.cicoa.org</w:t>
        </w:r>
      </w:hyperlink>
      <w:r w:rsidRPr="0074068E">
        <w:rPr>
          <w:rFonts w:ascii="Times New Roman" w:hAnsi="Times New Roman" w:cs="Times New Roman"/>
          <w:sz w:val="24"/>
          <w:szCs w:val="24"/>
        </w:rPr>
        <w:t xml:space="preserve"> and complete the online application. Alternatively, you can contact our Way2go transportation department at (317) 803-6153 and press option #</w:t>
      </w:r>
      <w:r w:rsidR="009543F3">
        <w:rPr>
          <w:rFonts w:ascii="Times New Roman" w:hAnsi="Times New Roman" w:cs="Times New Roman"/>
          <w:sz w:val="24"/>
          <w:szCs w:val="24"/>
        </w:rPr>
        <w:t>4</w:t>
      </w:r>
      <w:r w:rsidRPr="0074068E">
        <w:rPr>
          <w:rFonts w:ascii="Times New Roman" w:hAnsi="Times New Roman" w:cs="Times New Roman"/>
          <w:sz w:val="24"/>
          <w:szCs w:val="24"/>
        </w:rPr>
        <w:t xml:space="preserve"> for assistance.</w:t>
      </w:r>
    </w:p>
    <w:p w14:paraId="31DD73E7" w14:textId="77777777" w:rsidR="0074068E"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Farecard for Travel:</w:t>
      </w:r>
      <w:r w:rsidRPr="0074068E">
        <w:rPr>
          <w:rFonts w:ascii="Times New Roman" w:hAnsi="Times New Roman" w:cs="Times New Roman"/>
          <w:sz w:val="24"/>
          <w:szCs w:val="24"/>
        </w:rPr>
        <w:t xml:space="preserve"> Once accepted into the program, a farecard will be issued in your welcome packet. To add fare for transportation, call the Way2go office at 317-803-6153 and press option #3.</w:t>
      </w:r>
    </w:p>
    <w:p w14:paraId="114D8F7F" w14:textId="784571DC" w:rsidR="00FD48DF"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How Farecards Work</w:t>
      </w:r>
      <w:r w:rsidRPr="0074068E">
        <w:rPr>
          <w:rFonts w:ascii="Times New Roman" w:hAnsi="Times New Roman" w:cs="Times New Roman"/>
          <w:b/>
          <w:bCs/>
          <w:sz w:val="24"/>
          <w:szCs w:val="24"/>
        </w:rPr>
        <w:t>:</w:t>
      </w:r>
      <w:r w:rsidRPr="0074068E">
        <w:rPr>
          <w:rFonts w:ascii="Times New Roman" w:hAnsi="Times New Roman" w:cs="Times New Roman"/>
          <w:sz w:val="24"/>
          <w:szCs w:val="24"/>
        </w:rPr>
        <w:t xml:space="preserve"> The consumer can add funds to the farecard by contacting the Way2go office. When ready for transport, provide the farecard and your ID to the provider. The provider will input the pickup and destination addresses into the system and scan the farecard for payment.</w:t>
      </w:r>
    </w:p>
    <w:p w14:paraId="362A6018" w14:textId="1B2DEC67" w:rsidR="00FD48DF"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Farecard Delivery:</w:t>
      </w:r>
      <w:r w:rsidRPr="0074068E">
        <w:rPr>
          <w:rFonts w:ascii="Times New Roman" w:hAnsi="Times New Roman" w:cs="Times New Roman"/>
          <w:sz w:val="24"/>
          <w:szCs w:val="24"/>
        </w:rPr>
        <w:t xml:space="preserve"> Farecards will be included in your welcome packet. Consumers must load funds onto the farecard before traveling.</w:t>
      </w:r>
    </w:p>
    <w:p w14:paraId="5D284776" w14:textId="77777777" w:rsidR="0074068E" w:rsidRPr="0074068E" w:rsidRDefault="0074068E" w:rsidP="0074068E">
      <w:pPr>
        <w:rPr>
          <w:rFonts w:ascii="Times New Roman" w:hAnsi="Times New Roman" w:cs="Times New Roman"/>
          <w:sz w:val="24"/>
          <w:szCs w:val="24"/>
        </w:rPr>
      </w:pPr>
      <w:r w:rsidRPr="0074068E">
        <w:rPr>
          <w:rFonts w:ascii="Times New Roman" w:hAnsi="Times New Roman" w:cs="Times New Roman"/>
          <w:b/>
          <w:bCs/>
          <w:sz w:val="24"/>
          <w:szCs w:val="24"/>
          <w:u w:val="single"/>
        </w:rPr>
        <w:t>Program Providers:</w:t>
      </w:r>
      <w:r w:rsidRPr="0074068E">
        <w:rPr>
          <w:rFonts w:ascii="Times New Roman" w:hAnsi="Times New Roman" w:cs="Times New Roman"/>
          <w:sz w:val="24"/>
          <w:szCs w:val="24"/>
        </w:rPr>
        <w:t xml:space="preserve"> A list of providers will be included in the welcome packet. Currently, </w:t>
      </w:r>
      <w:proofErr w:type="spellStart"/>
      <w:r w:rsidRPr="0074068E">
        <w:rPr>
          <w:rFonts w:ascii="Times New Roman" w:hAnsi="Times New Roman" w:cs="Times New Roman"/>
          <w:sz w:val="24"/>
          <w:szCs w:val="24"/>
        </w:rPr>
        <w:t>Ztrip</w:t>
      </w:r>
      <w:proofErr w:type="spellEnd"/>
      <w:r w:rsidRPr="0074068E">
        <w:rPr>
          <w:rFonts w:ascii="Times New Roman" w:hAnsi="Times New Roman" w:cs="Times New Roman"/>
          <w:sz w:val="24"/>
          <w:szCs w:val="24"/>
        </w:rPr>
        <w:t xml:space="preserve"> is the sole provider, but efforts are underway to add additional providers.</w:t>
      </w:r>
    </w:p>
    <w:p w14:paraId="591805CD" w14:textId="75F26AE5" w:rsidR="0074068E" w:rsidRPr="0074068E" w:rsidRDefault="0074068E" w:rsidP="00FD48DF">
      <w:pPr>
        <w:rPr>
          <w:rFonts w:ascii="Times New Roman" w:hAnsi="Times New Roman" w:cs="Times New Roman"/>
          <w:vanish/>
          <w:sz w:val="24"/>
          <w:szCs w:val="24"/>
        </w:rPr>
      </w:pPr>
      <w:r w:rsidRPr="0074068E">
        <w:rPr>
          <w:rFonts w:ascii="Times New Roman" w:hAnsi="Times New Roman" w:cs="Times New Roman"/>
          <w:sz w:val="24"/>
          <w:szCs w:val="24"/>
        </w:rPr>
        <w:t>If you have further questions or need assistance, please do not hesitate to contact us.</w:t>
      </w:r>
      <w:r w:rsidR="00FD48DF" w:rsidRPr="0074068E">
        <w:rPr>
          <w:rFonts w:ascii="Times New Roman" w:hAnsi="Times New Roman" w:cs="Times New Roman"/>
          <w:vanish/>
          <w:sz w:val="24"/>
          <w:szCs w:val="24"/>
        </w:rPr>
        <w:t xml:space="preserve"> </w:t>
      </w:r>
    </w:p>
    <w:p w14:paraId="35B50EB7" w14:textId="77777777" w:rsidR="001C747B" w:rsidRPr="0074068E" w:rsidRDefault="001C747B">
      <w:pPr>
        <w:rPr>
          <w:rFonts w:ascii="Times New Roman" w:hAnsi="Times New Roman" w:cs="Times New Roman"/>
          <w:sz w:val="24"/>
          <w:szCs w:val="24"/>
        </w:rPr>
      </w:pPr>
    </w:p>
    <w:sectPr w:rsidR="001C747B" w:rsidRPr="007406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3A94" w14:textId="77777777" w:rsidR="009A0BAD" w:rsidRDefault="009A0BAD" w:rsidP="00FD48DF">
      <w:pPr>
        <w:spacing w:after="0" w:line="240" w:lineRule="auto"/>
      </w:pPr>
      <w:r>
        <w:separator/>
      </w:r>
    </w:p>
  </w:endnote>
  <w:endnote w:type="continuationSeparator" w:id="0">
    <w:p w14:paraId="0718C7E5" w14:textId="77777777" w:rsidR="009A0BAD" w:rsidRDefault="009A0BAD" w:rsidP="00FD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4BAB" w14:textId="77777777" w:rsidR="009A0BAD" w:rsidRDefault="009A0BAD" w:rsidP="00FD48DF">
      <w:pPr>
        <w:spacing w:after="0" w:line="240" w:lineRule="auto"/>
      </w:pPr>
      <w:r>
        <w:separator/>
      </w:r>
    </w:p>
  </w:footnote>
  <w:footnote w:type="continuationSeparator" w:id="0">
    <w:p w14:paraId="118AE445" w14:textId="77777777" w:rsidR="009A0BAD" w:rsidRDefault="009A0BAD" w:rsidP="00FD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AEC" w14:textId="359976B2" w:rsidR="00FD48DF" w:rsidRDefault="00515E16">
    <w:pPr>
      <w:pStyle w:val="Header"/>
    </w:pPr>
    <w:r w:rsidRPr="00FD48DF">
      <w:rPr>
        <w:noProof/>
      </w:rPr>
      <w:drawing>
        <wp:anchor distT="0" distB="0" distL="114300" distR="114300" simplePos="0" relativeHeight="251661312" behindDoc="1" locked="0" layoutInCell="1" allowOverlap="1" wp14:anchorId="0CEB53D6" wp14:editId="362C7D9B">
          <wp:simplePos x="0" y="0"/>
          <wp:positionH relativeFrom="column">
            <wp:posOffset>-851535</wp:posOffset>
          </wp:positionH>
          <wp:positionV relativeFrom="paragraph">
            <wp:posOffset>-285750</wp:posOffset>
          </wp:positionV>
          <wp:extent cx="2257425" cy="1171575"/>
          <wp:effectExtent l="0" t="0" r="9525" b="9525"/>
          <wp:wrapTight wrapText="bothSides">
            <wp:wrapPolygon edited="0">
              <wp:start x="0" y="0"/>
              <wp:lineTo x="0" y="21424"/>
              <wp:lineTo x="21509" y="21424"/>
              <wp:lineTo x="21509" y="0"/>
              <wp:lineTo x="0" y="0"/>
            </wp:wrapPolygon>
          </wp:wrapTight>
          <wp:docPr id="1275905105" name="Picture 1275905105" descr="CICOA Aging &amp; In-Home Solution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OA Aging &amp; In-Home Solutions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1715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0EF0B81" wp14:editId="4E71C838">
          <wp:simplePos x="0" y="0"/>
          <wp:positionH relativeFrom="page">
            <wp:posOffset>5407660</wp:posOffset>
          </wp:positionH>
          <wp:positionV relativeFrom="paragraph">
            <wp:posOffset>-325755</wp:posOffset>
          </wp:positionV>
          <wp:extent cx="2257425" cy="1104900"/>
          <wp:effectExtent l="0" t="0" r="9525" b="0"/>
          <wp:wrapTight wrapText="bothSides">
            <wp:wrapPolygon edited="0">
              <wp:start x="0" y="0"/>
              <wp:lineTo x="0" y="21228"/>
              <wp:lineTo x="21509" y="21228"/>
              <wp:lineTo x="21509" y="0"/>
              <wp:lineTo x="0" y="0"/>
            </wp:wrapPolygon>
          </wp:wrapTight>
          <wp:docPr id="892929916" name="Picture 892929916"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9221" name="Picture 4" descr="A group of logos with text&#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57425" cy="1104900"/>
                  </a:xfrm>
                  <a:prstGeom prst="rect">
                    <a:avLst/>
                  </a:prstGeom>
                  <a:noFill/>
                  <a:ln>
                    <a:noFill/>
                  </a:ln>
                </pic:spPr>
              </pic:pic>
            </a:graphicData>
          </a:graphic>
          <wp14:sizeRelH relativeFrom="margin">
            <wp14:pctWidth>0</wp14:pctWidth>
          </wp14:sizeRelH>
        </wp:anchor>
      </w:drawing>
    </w:r>
    <w:r w:rsidR="00FD48DF">
      <w:rPr>
        <w:noProof/>
      </w:rPr>
      <mc:AlternateContent>
        <mc:Choice Requires="wps">
          <w:drawing>
            <wp:inline distT="0" distB="0" distL="0" distR="0" wp14:anchorId="5FA6BB9C" wp14:editId="3D7598FC">
              <wp:extent cx="304800" cy="304800"/>
              <wp:effectExtent l="0" t="0" r="0" b="0"/>
              <wp:docPr id="175179972" name="AutoShape 1" descr="CIR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9BE05" id="AutoShape 1" o:spid="_x0000_s1026" alt="CIR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4F21"/>
    <w:multiLevelType w:val="multilevel"/>
    <w:tmpl w:val="DDA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60C12"/>
    <w:multiLevelType w:val="multilevel"/>
    <w:tmpl w:val="A42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471A2E"/>
    <w:multiLevelType w:val="multilevel"/>
    <w:tmpl w:val="16E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B0F9D"/>
    <w:multiLevelType w:val="multilevel"/>
    <w:tmpl w:val="D410E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BA3219"/>
    <w:multiLevelType w:val="multilevel"/>
    <w:tmpl w:val="717C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701671">
    <w:abstractNumId w:val="3"/>
  </w:num>
  <w:num w:numId="2" w16cid:durableId="567687880">
    <w:abstractNumId w:val="0"/>
  </w:num>
  <w:num w:numId="3" w16cid:durableId="1041129978">
    <w:abstractNumId w:val="1"/>
  </w:num>
  <w:num w:numId="4" w16cid:durableId="264313957">
    <w:abstractNumId w:val="2"/>
  </w:num>
  <w:num w:numId="5" w16cid:durableId="29622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8E"/>
    <w:rsid w:val="000E557A"/>
    <w:rsid w:val="001C747B"/>
    <w:rsid w:val="00412CA2"/>
    <w:rsid w:val="00515E16"/>
    <w:rsid w:val="005E1474"/>
    <w:rsid w:val="006A0168"/>
    <w:rsid w:val="006C5433"/>
    <w:rsid w:val="006F38FC"/>
    <w:rsid w:val="00723EDF"/>
    <w:rsid w:val="0074068E"/>
    <w:rsid w:val="00742337"/>
    <w:rsid w:val="009543F3"/>
    <w:rsid w:val="009A0BAD"/>
    <w:rsid w:val="00FD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316B"/>
  <w15:chartTrackingRefBased/>
  <w15:docId w15:val="{FD4B93B0-E411-4404-9B2F-218257B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68E"/>
    <w:rPr>
      <w:color w:val="0563C1" w:themeColor="hyperlink"/>
      <w:u w:val="single"/>
    </w:rPr>
  </w:style>
  <w:style w:type="character" w:styleId="UnresolvedMention">
    <w:name w:val="Unresolved Mention"/>
    <w:basedOn w:val="DefaultParagraphFont"/>
    <w:uiPriority w:val="99"/>
    <w:semiHidden/>
    <w:unhideWhenUsed/>
    <w:rsid w:val="0074068E"/>
    <w:rPr>
      <w:color w:val="605E5C"/>
      <w:shd w:val="clear" w:color="auto" w:fill="E1DFDD"/>
    </w:rPr>
  </w:style>
  <w:style w:type="paragraph" w:styleId="Header">
    <w:name w:val="header"/>
    <w:basedOn w:val="Normal"/>
    <w:link w:val="HeaderChar"/>
    <w:uiPriority w:val="99"/>
    <w:unhideWhenUsed/>
    <w:rsid w:val="00FD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DF"/>
  </w:style>
  <w:style w:type="paragraph" w:styleId="Footer">
    <w:name w:val="footer"/>
    <w:basedOn w:val="Normal"/>
    <w:link w:val="FooterChar"/>
    <w:uiPriority w:val="99"/>
    <w:unhideWhenUsed/>
    <w:rsid w:val="00FD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8738">
      <w:bodyDiv w:val="1"/>
      <w:marLeft w:val="0"/>
      <w:marRight w:val="0"/>
      <w:marTop w:val="0"/>
      <w:marBottom w:val="0"/>
      <w:divBdr>
        <w:top w:val="none" w:sz="0" w:space="0" w:color="auto"/>
        <w:left w:val="none" w:sz="0" w:space="0" w:color="auto"/>
        <w:bottom w:val="none" w:sz="0" w:space="0" w:color="auto"/>
        <w:right w:val="none" w:sz="0" w:space="0" w:color="auto"/>
      </w:divBdr>
      <w:divsChild>
        <w:div w:id="474568634">
          <w:marLeft w:val="0"/>
          <w:marRight w:val="0"/>
          <w:marTop w:val="0"/>
          <w:marBottom w:val="0"/>
          <w:divBdr>
            <w:top w:val="single" w:sz="2" w:space="0" w:color="D9D9E3"/>
            <w:left w:val="single" w:sz="2" w:space="0" w:color="D9D9E3"/>
            <w:bottom w:val="single" w:sz="2" w:space="0" w:color="D9D9E3"/>
            <w:right w:val="single" w:sz="2" w:space="0" w:color="D9D9E3"/>
          </w:divBdr>
          <w:divsChild>
            <w:div w:id="2019497883">
              <w:marLeft w:val="0"/>
              <w:marRight w:val="0"/>
              <w:marTop w:val="0"/>
              <w:marBottom w:val="0"/>
              <w:divBdr>
                <w:top w:val="single" w:sz="2" w:space="0" w:color="D9D9E3"/>
                <w:left w:val="single" w:sz="2" w:space="0" w:color="D9D9E3"/>
                <w:bottom w:val="single" w:sz="2" w:space="0" w:color="D9D9E3"/>
                <w:right w:val="single" w:sz="2" w:space="0" w:color="D9D9E3"/>
              </w:divBdr>
              <w:divsChild>
                <w:div w:id="674529128">
                  <w:marLeft w:val="0"/>
                  <w:marRight w:val="0"/>
                  <w:marTop w:val="0"/>
                  <w:marBottom w:val="0"/>
                  <w:divBdr>
                    <w:top w:val="single" w:sz="2" w:space="0" w:color="D9D9E3"/>
                    <w:left w:val="single" w:sz="2" w:space="0" w:color="D9D9E3"/>
                    <w:bottom w:val="single" w:sz="2" w:space="0" w:color="D9D9E3"/>
                    <w:right w:val="single" w:sz="2" w:space="0" w:color="D9D9E3"/>
                  </w:divBdr>
                  <w:divsChild>
                    <w:div w:id="808015248">
                      <w:marLeft w:val="0"/>
                      <w:marRight w:val="0"/>
                      <w:marTop w:val="0"/>
                      <w:marBottom w:val="0"/>
                      <w:divBdr>
                        <w:top w:val="single" w:sz="2" w:space="0" w:color="D9D9E3"/>
                        <w:left w:val="single" w:sz="2" w:space="0" w:color="D9D9E3"/>
                        <w:bottom w:val="single" w:sz="2" w:space="0" w:color="D9D9E3"/>
                        <w:right w:val="single" w:sz="2" w:space="0" w:color="D9D9E3"/>
                      </w:divBdr>
                      <w:divsChild>
                        <w:div w:id="1407845811">
                          <w:marLeft w:val="0"/>
                          <w:marRight w:val="0"/>
                          <w:marTop w:val="0"/>
                          <w:marBottom w:val="0"/>
                          <w:divBdr>
                            <w:top w:val="single" w:sz="2" w:space="0" w:color="auto"/>
                            <w:left w:val="single" w:sz="2" w:space="0" w:color="auto"/>
                            <w:bottom w:val="single" w:sz="6" w:space="0" w:color="auto"/>
                            <w:right w:val="single" w:sz="2" w:space="0" w:color="auto"/>
                          </w:divBdr>
                          <w:divsChild>
                            <w:div w:id="1743288114">
                              <w:marLeft w:val="0"/>
                              <w:marRight w:val="0"/>
                              <w:marTop w:val="100"/>
                              <w:marBottom w:val="100"/>
                              <w:divBdr>
                                <w:top w:val="single" w:sz="2" w:space="0" w:color="D9D9E3"/>
                                <w:left w:val="single" w:sz="2" w:space="0" w:color="D9D9E3"/>
                                <w:bottom w:val="single" w:sz="2" w:space="0" w:color="D9D9E3"/>
                                <w:right w:val="single" w:sz="2" w:space="0" w:color="D9D9E3"/>
                              </w:divBdr>
                              <w:divsChild>
                                <w:div w:id="222181259">
                                  <w:marLeft w:val="0"/>
                                  <w:marRight w:val="0"/>
                                  <w:marTop w:val="0"/>
                                  <w:marBottom w:val="0"/>
                                  <w:divBdr>
                                    <w:top w:val="single" w:sz="2" w:space="0" w:color="D9D9E3"/>
                                    <w:left w:val="single" w:sz="2" w:space="0" w:color="D9D9E3"/>
                                    <w:bottom w:val="single" w:sz="2" w:space="0" w:color="D9D9E3"/>
                                    <w:right w:val="single" w:sz="2" w:space="0" w:color="D9D9E3"/>
                                  </w:divBdr>
                                  <w:divsChild>
                                    <w:div w:id="387802943">
                                      <w:marLeft w:val="0"/>
                                      <w:marRight w:val="0"/>
                                      <w:marTop w:val="0"/>
                                      <w:marBottom w:val="0"/>
                                      <w:divBdr>
                                        <w:top w:val="single" w:sz="2" w:space="0" w:color="D9D9E3"/>
                                        <w:left w:val="single" w:sz="2" w:space="0" w:color="D9D9E3"/>
                                        <w:bottom w:val="single" w:sz="2" w:space="0" w:color="D9D9E3"/>
                                        <w:right w:val="single" w:sz="2" w:space="0" w:color="D9D9E3"/>
                                      </w:divBdr>
                                      <w:divsChild>
                                        <w:div w:id="1123307089">
                                          <w:marLeft w:val="0"/>
                                          <w:marRight w:val="0"/>
                                          <w:marTop w:val="0"/>
                                          <w:marBottom w:val="0"/>
                                          <w:divBdr>
                                            <w:top w:val="single" w:sz="2" w:space="0" w:color="D9D9E3"/>
                                            <w:left w:val="single" w:sz="2" w:space="0" w:color="D9D9E3"/>
                                            <w:bottom w:val="single" w:sz="2" w:space="0" w:color="D9D9E3"/>
                                            <w:right w:val="single" w:sz="2" w:space="0" w:color="D9D9E3"/>
                                          </w:divBdr>
                                          <w:divsChild>
                                            <w:div w:id="386418054">
                                              <w:marLeft w:val="0"/>
                                              <w:marRight w:val="0"/>
                                              <w:marTop w:val="0"/>
                                              <w:marBottom w:val="0"/>
                                              <w:divBdr>
                                                <w:top w:val="single" w:sz="2" w:space="0" w:color="D9D9E3"/>
                                                <w:left w:val="single" w:sz="2" w:space="0" w:color="D9D9E3"/>
                                                <w:bottom w:val="single" w:sz="2" w:space="0" w:color="D9D9E3"/>
                                                <w:right w:val="single" w:sz="2" w:space="0" w:color="D9D9E3"/>
                                              </w:divBdr>
                                              <w:divsChild>
                                                <w:div w:id="1138380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104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c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9E273.9E0DEF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Krieg</dc:creator>
  <cp:keywords/>
  <dc:description/>
  <cp:lastModifiedBy>David Krieg</cp:lastModifiedBy>
  <cp:revision>3</cp:revision>
  <dcterms:created xsi:type="dcterms:W3CDTF">2023-09-12T19:09:00Z</dcterms:created>
  <dcterms:modified xsi:type="dcterms:W3CDTF">2023-09-12T19:12:00Z</dcterms:modified>
</cp:coreProperties>
</file>